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3"/>
          <w:szCs w:val="23"/>
          <w:vertAlign w:val="baseline"/>
        </w:rPr>
      </w:pP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DNA Extraction Using CTAB with RNAse 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23"/>
          <w:szCs w:val="23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sz w:val="23"/>
          <w:szCs w:val="23"/>
          <w:vertAlign w:val="baseline"/>
        </w:rPr>
      </w:pP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CTAB is stored as a 2X solution (2% hexadecyltrimethylammonium bromide, 100 mM Tris-Cl [pH 8.0], 20 mM EDTA, 0.2% 2-mercaptoethanol, 1.4M NaCl) in the freezer. It must be thawed to room temperature before use (which takes up to an hour).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Heat the thermomixer to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56°C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Make sure cold 95-100% and 70% ethanol are available in the -20°C freezer.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Start cooling the refrigerated centrifuge about 30 minutes before it will be needed.</w:t>
      </w:r>
    </w:p>
    <w:p w:rsidR="00000000" w:rsidDel="00000000" w:rsidP="00000000" w:rsidRDefault="00000000" w:rsidRPr="00000000" w14:paraId="00000008">
      <w:pPr>
        <w:jc w:val="center"/>
        <w:rPr>
          <w:b w:val="0"/>
          <w:sz w:val="23"/>
          <w:szCs w:val="23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0"/>
          <w:sz w:val="23"/>
          <w:szCs w:val="23"/>
          <w:vertAlign w:val="baseline"/>
        </w:rPr>
      </w:pP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Protocol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Add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300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2X CTAB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and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300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pure water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to a 2 mL tube for each extraction.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Chop 1-2 mm</w:t>
      </w:r>
      <w:r w:rsidDel="00000000" w:rsidR="00000000" w:rsidRPr="00000000">
        <w:rPr>
          <w:sz w:val="23"/>
          <w:szCs w:val="23"/>
          <w:vertAlign w:val="superscript"/>
          <w:rtl w:val="0"/>
        </w:rPr>
        <w:t xml:space="preserve">3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 tissue up with a sterile razor blade on a sterile surface (e.g., aluminum foil or a petri dish) and add to a 1.5 mL microfuge tube.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If needed, briefly homogenize. Clean the probe between samples.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Add and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2.5-10 µl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of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proteinase K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(20mg / mL). If you plan to do an RNAse A treatment, use as little proteinase K as necessary.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Incubate half an hour to overnight at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56°C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while mixing at 500 RPM on the thermomixer. Occasionally invert the tube ~10 times to mix (do this minimally on</w:t>
      </w:r>
      <w:r w:rsidDel="00000000" w:rsidR="00000000" w:rsidRPr="00000000">
        <w:rPr>
          <w:sz w:val="23"/>
          <w:szCs w:val="23"/>
          <w:rtl w:val="0"/>
        </w:rPr>
        <w:t xml:space="preserve">e time about 30 minutes after starting the digestion if you plan to incubate overnight)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Cool heat block to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37°C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Briefly spin down (just get centrifuge up to 3,000 RPM) to collect all liquid at the bottom of the tube.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Optional: Add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10 µl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RNAse A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(10 mg / ml), mix briefly by inverting the tube ~10 times, incubate at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37°C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for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10 minutes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, and briefly spin down to collect all liquid at the bottom of the tube.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Add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600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phenol/chloroform/isoamyl alcohol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(25:24:1; stored in the fridge), mix briefly by inverting the tube ~10 times, and allow to stand 3 minutes. NOTE: In the jar of phenol/chloroform/isoamyl alcohol, there is an upper aqueous layer and a lower organic layer. You should transfer 600µl from the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lower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layer.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Spin at full speed (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14,000 rpm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)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at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4°C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for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5 minutes.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Transfer the aqueous (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upper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) phase to a new tube.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Add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600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chloroform/isoamyl alcohol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(24:1; also stored in the fridge). Mix briefly by inverting the tube ~10 times and spin at full speed (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14,000 rpm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) at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4°C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for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3 minutes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Carefully transfer the aqueous (upper) phase to a new tube being careful not to transfer any of the lower organic phase.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Add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60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3 M sodium acetate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(NaOAc) and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1000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cold 100% ethanol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Mix briefly by inverting the tube ~10 times and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place in the -20°C freezer for 10 minutes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Centrifuge at full speed (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14,000 rpm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) at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4°C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for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10 minutes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Decant or pipet off the supernatant and add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600 µl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of cold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70% ethanol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Centrifuge at full speed (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14,000 rpm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)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at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4°C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for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5 minutes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and remove the supernatant. Remove as much </w:t>
      </w:r>
      <w:r w:rsidDel="00000000" w:rsidR="00000000" w:rsidRPr="00000000">
        <w:rPr>
          <w:sz w:val="23"/>
          <w:szCs w:val="23"/>
          <w:rtl w:val="0"/>
        </w:rPr>
        <w:t xml:space="preserve">of the liquid by pipetting as possible.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Dry the pellet until no ethanol remains (close lid and flick to check).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Resuspend in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100 µl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(or an appropriate amount) of 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Elution Buffer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(Omega Bio-Tek)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or</w:t>
      </w:r>
      <w:r w:rsidDel="00000000" w:rsidR="00000000" w:rsidRPr="00000000">
        <w:rPr>
          <w:b w:val="1"/>
          <w:sz w:val="23"/>
          <w:szCs w:val="23"/>
          <w:vertAlign w:val="baseline"/>
          <w:rtl w:val="0"/>
        </w:rPr>
        <w:t xml:space="preserve"> 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equivalent.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360" w:hanging="360"/>
        <w:rPr>
          <w:sz w:val="23"/>
          <w:szCs w:val="23"/>
        </w:rPr>
      </w:pPr>
      <w:r w:rsidDel="00000000" w:rsidR="00000000" w:rsidRPr="00000000">
        <w:rPr>
          <w:sz w:val="23"/>
          <w:szCs w:val="23"/>
          <w:vertAlign w:val="baseline"/>
          <w:rtl w:val="0"/>
        </w:rPr>
        <w:t xml:space="preserve">Check purity, concentration, and quality by Qubit, NanoDrop, and running </w:t>
      </w:r>
      <w:r w:rsidDel="00000000" w:rsidR="00000000" w:rsidRPr="00000000">
        <w:rPr>
          <w:sz w:val="23"/>
          <w:szCs w:val="23"/>
          <w:rtl w:val="0"/>
        </w:rPr>
        <w:t xml:space="preserve">~20-300 ng on a</w:t>
      </w:r>
      <w:r w:rsidDel="00000000" w:rsidR="00000000" w:rsidRPr="00000000">
        <w:rPr>
          <w:sz w:val="23"/>
          <w:szCs w:val="23"/>
          <w:vertAlign w:val="baseline"/>
          <w:rtl w:val="0"/>
        </w:rPr>
        <w:t xml:space="preserve"> gel.</w:t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